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9BCCC85" w14:textId="43AFFC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УТВЕРЖДАЮ: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br/>
        <w:t xml:space="preserve">Директор МБУК «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Краснотурьинская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 ЦКС»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br/>
        <w:t xml:space="preserve">______________________Бусыгина Н.С.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br/>
        <w:t xml:space="preserve">«__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_»_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_____________2026 года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70143210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2AFEAD3C" w14:textId="030BA51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Положение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br/>
        <w:t xml:space="preserve">о проведении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танцевального конкурса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br/>
        <w:t xml:space="preserve">«В движении»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70C7FFDF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0748A301" w14:textId="274F715F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Общие положения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34687B50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36E5C27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1.1. Настоящее Положение определяет порядок организации и проведения танцевального конкурса «В движении» (далее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Конкурс).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08A2066D" w14:textId="484980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1.2. Конкурс проводится на базе МБУК «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Краснотурьинская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ЦКС»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,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ОСП ДК «Горняк».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br/>
        <w:t xml:space="preserve">1.3. Конкурс призван способствовать развитию творческих способностей молодежи, пропаганде здорового образа жизни и организации досуга жителей муниципального округа Краснотурьинск.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46D273DB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ADD4BC1" w14:textId="648BD117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Цели и задачи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068983A4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6B001E2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Цель: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Создание условий для творческой самореализации молодежи через командное танцевальное творчество.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944FB9D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Задачи: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76759EEF" w14:textId="77777777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Выявление и поддержка талантливых танцевальных коллективов;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195F1C0E" w14:textId="77777777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Развитие навыков командного взаимодействия, синхронности и импровизации;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70C407D8" w14:textId="77777777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Популяризация различных танцевальных направлений среди молодежи;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B6DE39A" w14:textId="48ACDB2C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Организация содержательного досуга.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A60FAFB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31C167C8" w14:textId="035FA7E9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Участники Конкурса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5C92B612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0928452E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3.1. К участию в Конкурсе приглашаются танцевальные команды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м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униципального округа Краснотурьинск.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40F540BD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3.2. Состав команды: 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от 3 до 15 человек.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07A6BC1D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3.3. Возраст участников: 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от 11 до 18 лет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(допускается смешанная возрастная группа в рамках одного коллектива).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63B73F84" w14:textId="7E202B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7128"/>
        </w:tabs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3.4. Участие в Конкурсе является добровольным.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3BC6D617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7128"/>
        </w:tabs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080C9F52" w14:textId="5E8F1622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Организаторы Конкурса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693CDA49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FFCD6F6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4.1. Организатором Конкурса является МБУК «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Краснотурьинская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ЦКС»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,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ОСП ДК «Горняк».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6748C3A2" w14:textId="11CF63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4.2. Организаторы формируют оргкомитет, который: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D861C8E" w14:textId="77777777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Принимает заявки;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D025358" w14:textId="77777777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Разрабатывает программу Конкурса;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D443633" w14:textId="77777777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Формирует состав жюри;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CE03D8F" w14:textId="5C32820F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Решает текущие организационные вопросы.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18B453F7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71A67AAD" w14:textId="0E11C08A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Сроки и место проведения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53974CFE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661DB1D" w14:textId="11F1BE50">
      <w:pPr>
        <w:pStyle w:val="923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hanging="426" w:left="426"/>
        <w:jc w:val="both"/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Дата проведения: </w:t>
      </w:r>
      <w:r>
        <w:rPr>
          <w:rFonts w:ascii="Times New Roman" w:hAnsi="Times New Roman" w:eastAsia="Times New Roman" w:cs="Times New Roman"/>
          <w:b/>
          <w:i w:val="0"/>
          <w:iCs w:val="0"/>
          <w:color w:val="0f1115"/>
          <w:sz w:val="28"/>
          <w:szCs w:val="28"/>
        </w:rPr>
        <w:t xml:space="preserve">31 мая </w:t>
      </w:r>
      <w:r>
        <w:rPr>
          <w:rFonts w:ascii="Times New Roman" w:hAnsi="Times New Roman" w:eastAsia="Times New Roman" w:cs="Times New Roman"/>
          <w:b/>
          <w:iCs/>
          <w:color w:val="0f1115"/>
          <w:sz w:val="28"/>
          <w:szCs w:val="28"/>
        </w:rPr>
        <w:t xml:space="preserve">2026 года.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</w:r>
    </w:p>
    <w:p w14:paraId="4BA33623" w14:textId="77777777">
      <w:pPr>
        <w:pStyle w:val="923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hanging="426" w:left="426"/>
        <w:jc w:val="both"/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Врем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я: 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14:00 часов.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</w:r>
    </w:p>
    <w:p w14:paraId="1ABD3610" w14:textId="4F60C4CA">
      <w:pPr>
        <w:pStyle w:val="923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hanging="426" w:left="426"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Место проведения: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МБУК «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Краснотурьинская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ЦКС»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, ОСП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ДК «Горняк» (п. Рудничный, ул. Первомайская, д. 1).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4E6A5EAF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67CFB6FD" w14:textId="558D04F9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Порядок проведения и конкурсные испытания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4BB7643B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6ABE413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Конкурс проводится в 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четыре этапа: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B59706A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6.1. I этап: «Визитная карточка команды»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13A5F3D" w14:textId="48AD1B3D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color w:val="0f1115"/>
          <w:sz w:val="28"/>
          <w:szCs w:val="28"/>
        </w:rPr>
        <w:t xml:space="preserve">Формат: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т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анцевальный номер (до 3 минут).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57645AA3" w14:textId="37AE49A3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color w:val="0f1115"/>
          <w:sz w:val="28"/>
          <w:szCs w:val="28"/>
        </w:rPr>
        <w:t xml:space="preserve">Содержание: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у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частники представляют свой коллектив, его стиль, характер и индивидуальность. Возможно использование любых танцевальных направлений, костюмов и реквизита.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449D542" w14:textId="1EAD8639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color w:val="0f1115"/>
          <w:sz w:val="28"/>
          <w:szCs w:val="28"/>
        </w:rPr>
        <w:t xml:space="preserve">Задача: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з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апомниться зрителю и жюри, заявить о себе.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59270DDA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6.2. II этап: «Импровизация»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A4B58C9" w14:textId="009D3402">
      <w:pPr>
        <w:pStyle w:val="923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Формат: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т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ворческое задание, выполняемое непосредственно на сцене (продолжительность выступления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до 1 минуты).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799E2C6" w14:textId="31A58754">
      <w:pPr>
        <w:pStyle w:val="923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Подготовительный этап: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ргкомитет Конкурса заранее формирует список из 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10 музыкальных композиций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(различных по стилю, темпу и характеру). Данный список направляется всем зарегистрированным командам не позднее чем за 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7 (семь) календарных дней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до даты проведения Конкурса для предварительного ознакомления и подготовки.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759D91E7" w14:textId="1DF86914">
      <w:pPr>
        <w:pStyle w:val="923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Порядок проведения: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н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епосредственно перед началом этапа «Импровизация» проводится 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жеребьёвка на сцене.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Представитель команды (капитан) выбирает вслепую 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две композиции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из числа заранее объявленных десяти. Именно эти две музыкальные темы становятся основой для выступления команды.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38F3522A" w14:textId="0D7010CE">
      <w:pPr>
        <w:pStyle w:val="923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Содержание выступления: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у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частникам необходимо в режиме «здесь и сейчас» создать танцевальную композицию, отражающую характер предложенной музыки. Команда самостоятельно определяет, кто будет участвовать в импровизации: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9A3E9DA" w14:textId="60B12D61">
      <w:pPr>
        <w:pStyle w:val="923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color w:val="0f1115"/>
          <w:sz w:val="28"/>
          <w:szCs w:val="28"/>
          <w:u w:val="single"/>
        </w:rPr>
        <w:t xml:space="preserve">Вариант А: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п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олный или частичный состав коллектива;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30DCF8BC" w14:textId="62A28E89">
      <w:pPr>
        <w:pStyle w:val="923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color w:val="0f1115"/>
          <w:sz w:val="28"/>
          <w:szCs w:val="28"/>
          <w:u w:val="single"/>
        </w:rPr>
        <w:t xml:space="preserve">Вариант Б: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т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олько капитан команды (сольно)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504F2CCE" w14:textId="4B52F2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(в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ыбранный вариант участия должен быть заявлен в Оргкомитет до начала этапа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FE980E5" w14:textId="71663E9C">
      <w:pPr>
        <w:pStyle w:val="923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Задача этапа: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п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родемонстрировать музыкальность, чувство ритма, умение быстро ориентироваться в нестандартной ситуации, а также навыки командного взаимодействия (если выступает полный или частичный состав) или индивидуальную харизму (если выступает капитан).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3699E6CF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этап: «Конкурс видеороликов»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38BB7703" w14:textId="7AB09DE8">
      <w:pPr>
        <w:pStyle w:val="923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1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</w:rPr>
        <w:t xml:space="preserve">Задача: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создать видеоролик,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где будет исполнен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танцевальн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ый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номер в общедоступном пространстве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(городская площадь, парк, торговый центр, набережная, сквер, транспортная остановка и т.д.)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с вовлечением в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танец представителей массовки (приглашенных третьих лиц).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Выбор локации осуществляется командой самостоятельно. 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7101EE6E" w14:textId="72B1C0BC">
      <w:pPr>
        <w:pStyle w:val="923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1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</w:rPr>
        <w:t xml:space="preserve">Обязательным условием является привлечение к участию в ролике представителей массовки (не менее 3-х человек, не входящих в состав официальной команды).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Массовка может быть как статичной (повторение простых движений), так и активной (полноценное взаимодействие с командой в танце).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2A9E716E" w14:textId="44302751">
      <w:pPr>
        <w:pStyle w:val="923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1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</w:rPr>
        <w:t xml:space="preserve">Команда должна исполнить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уже поставленный танец, (который коллектив исполнял ранее), либо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придумать новый танцевальный номер.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М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узыкальное сопровождение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– исполнители или группы не должны входить в состав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иноагентов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РФ (в случае затруднения – обращаетесь к организаторам Конкурса). 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5F12DA2C" w14:textId="77777777">
      <w:pPr>
        <w:pStyle w:val="923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1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894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Технические требования к видеоролику</w:t>
      </w:r>
      <w:r>
        <w:rPr>
          <w:rStyle w:val="894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: х</w:t>
      </w:r>
      <w:r>
        <w:rPr>
          <w:rStyle w:val="894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ронометраж: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 от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до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3 минут. Р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азрешение не менее HD (1280x720), горизонтальная съемка (16:9).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>
        <w:rPr>
          <w:rStyle w:val="894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Содержание: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в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идео должно представлять собой смонтированный сюжет или единый клип.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Запрещается использовать нецензурную лексику, сцены агрессии, а также создавать помехи движению транспорта и пешеходов или нарушать общественный порядок. Ответственность за соблюдение законодательства при съемке в публичных местах несет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команда.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5D13DF12" w14:textId="7A2EBE10">
      <w:pPr>
        <w:pStyle w:val="923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1"/>
          <w:right w:val="none" w:color="000000" w:sz="4" w:space="0"/>
        </w:pBdr>
        <w:spacing w:after="0" w:line="240" w:lineRule="auto"/>
        <w: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</w:rPr>
        <w:t xml:space="preserve">Готовый видеоролик должен быть загружен на облачный сервис с доступом по ссылке для просмотра. Ссылка направляется в адрес Оргкомитета </w:t>
      </w:r>
      <w:r>
        <w:rPr>
          <w:rFonts w:ascii="Times New Roman" w:hAnsi="Times New Roman" w:cs="Times New Roman"/>
          <w:b/>
          <w:bCs/>
          <w:color w:val="0f1115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b/>
          <w:bCs/>
          <w:color w:val="0f1115"/>
          <w:sz w:val="28"/>
          <w:szCs w:val="28"/>
        </w:rPr>
        <w:t xml:space="preserve">20 мая 2026 года.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Файл или ссылка должны быть подписаны по шаблону: </w:t>
      </w:r>
      <w:r>
        <w:rPr>
          <w:rStyle w:val="893"/>
          <w:rFonts w:ascii="Times New Roman" w:hAnsi="Times New Roman" w:cs="Times New Roman"/>
          <w:color w:val="0f1115"/>
          <w:sz w:val="28"/>
          <w:szCs w:val="28"/>
        </w:rPr>
        <w:t xml:space="preserve">«Название </w:t>
      </w:r>
      <w:r>
        <w:rPr>
          <w:rStyle w:val="893"/>
          <w:rFonts w:ascii="Times New Roman" w:hAnsi="Times New Roman" w:cs="Times New Roman"/>
          <w:color w:val="0f1115"/>
          <w:sz w:val="28"/>
          <w:szCs w:val="28"/>
        </w:rPr>
        <w:t xml:space="preserve">команды_Конкурс</w:t>
      </w:r>
      <w:r>
        <w:rPr>
          <w:rStyle w:val="893"/>
          <w:rFonts w:ascii="Times New Roman" w:hAnsi="Times New Roman" w:cs="Times New Roman"/>
          <w:color w:val="0f1115"/>
          <w:sz w:val="28"/>
          <w:szCs w:val="28"/>
        </w:rPr>
        <w:t xml:space="preserve"> видеороликов»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.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55C7F7CD" w14:textId="181EFEC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6.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4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. I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  <w:lang w:val="en-US"/>
        </w:rPr>
        <w:t xml:space="preserve">V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 этап: «Синхронный танец»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1DBE5FB3" w14:textId="65F75EAC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color w:val="0f1115"/>
          <w:sz w:val="28"/>
          <w:szCs w:val="28"/>
        </w:rPr>
        <w:t xml:space="preserve">Формат: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з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аранее подготовленный хореографический номер (до 4 минут).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B6A26E0" w14:textId="570ED0BE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color w:val="0f1115"/>
          <w:sz w:val="28"/>
          <w:szCs w:val="28"/>
        </w:rPr>
        <w:t xml:space="preserve">Содержание: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к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оманда демонстрирует постановочный танец свободной тематики. Главный критерий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чистота исполнения, синхронность движений и рисунков всей команды.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E6AF6A4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34BCA14D" w14:textId="568FB95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62C6B3C5" w14:textId="7BEB72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12A75FBB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226238D7" w14:textId="1A75D016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Условия участия и подача заявок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3DBE08AE" w14:textId="6E3E5B74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94763DB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D2B654D" w14:textId="542DC00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7.1. Для участия в Конкурсе необходимо 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до 11</w:t>
      </w:r>
      <w:r>
        <w:rPr>
          <w:rFonts w:ascii="Times New Roman" w:hAnsi="Times New Roman" w:eastAsia="Times New Roman" w:cs="Times New Roman"/>
          <w:b/>
          <w:bCs/>
          <w:i/>
          <w:color w:val="0f11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color w:val="0f1115"/>
          <w:sz w:val="28"/>
          <w:szCs w:val="28"/>
        </w:rPr>
        <w:t xml:space="preserve">мая 2026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года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направить заявку (согласно Приложению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1) на электронную почту: 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gornyak624465@mail.ru.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br/>
        <w:t xml:space="preserve">7.2. Музыкальное сопровождение для этапов «Визитка» и «Синхронный танец» предоставляется 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до 20</w:t>
      </w:r>
      <w:r>
        <w:rPr>
          <w:rFonts w:ascii="Times New Roman" w:hAnsi="Times New Roman" w:eastAsia="Times New Roman" w:cs="Times New Roman"/>
          <w:b/>
          <w:bCs/>
          <w:i/>
          <w:color w:val="0f11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color w:val="0f1115"/>
          <w:sz w:val="28"/>
          <w:szCs w:val="28"/>
        </w:rPr>
        <w:t xml:space="preserve">мая 2026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на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флеш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-носителе в формате MP3. Файлы должны быть подписаны: </w:t>
      </w:r>
      <w:r>
        <w:rPr>
          <w:rFonts w:ascii="Times New Roman" w:hAnsi="Times New Roman" w:eastAsia="Times New Roman" w:cs="Times New Roman"/>
          <w:i/>
          <w:color w:val="0f1115"/>
          <w:sz w:val="28"/>
          <w:szCs w:val="28"/>
        </w:rPr>
        <w:t xml:space="preserve">Название </w:t>
      </w:r>
      <w:r>
        <w:rPr>
          <w:rFonts w:ascii="Times New Roman" w:hAnsi="Times New Roman" w:eastAsia="Times New Roman" w:cs="Times New Roman"/>
          <w:i/>
          <w:color w:val="0f1115"/>
          <w:sz w:val="28"/>
          <w:szCs w:val="28"/>
        </w:rPr>
        <w:t xml:space="preserve">команды_Этап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(например, «Ритм_Визитка.mp3»).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br/>
        <w:t xml:space="preserve">7.3. Участие в Конкурсе подразумевает согласие на фото- и видеосъемку с возможностью дальнейшего использования материалов в СМИ и сети Интернет.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  <w:highlight w:val="none"/>
        </w:rPr>
      </w:r>
    </w:p>
    <w:p w14:paraId="32FD5C8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highlight w:val="none"/>
        </w:rPr>
        <w:t xml:space="preserve">7.4. О репетициях договариваться с организаторами  конкурса.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0DE842FE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74DA029A" w14:textId="0C8C922C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Критерии оценки и Жюри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199537DB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AA2C0A9" w14:textId="1666772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8.1. Оценка выступлений производится жюри, состав которого определяется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ргкомитетом.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br/>
        <w:t xml:space="preserve">8.2. Каждый этап оценивается отдельно по 10-балльной системе.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00C5F0D6" w14:textId="1183A1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8.3. 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Критерии оценки: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 w14:paraId="09BE4E9C" w14:textId="541411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I этап «Визитка»: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 о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ригинальность идеи и креативность;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а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ртистизм и раскрытие образа;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к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ачество хореографии и мастерство исполнения.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1734B18" w14:textId="5E4CCD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II этап «Импровизация»: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м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узыкальность и чувство ритма;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о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ригинальность движений и нестандартность мышления.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43860306" w14:textId="47D7AD15">
      <w:pPr>
        <w:pStyle w:val="924"/>
        <w:pBdr/>
        <w:shd w:val="clear" w:color="auto" w:fill="ffffff"/>
        <w:spacing w:after="0" w:afterAutospacing="0" w:before="0" w:beforeAutospacing="0"/>
        <w:ind/>
        <w:jc w:val="both"/>
        <w:rPr>
          <w:color w:val="0f1115"/>
          <w:sz w:val="28"/>
          <w:szCs w:val="28"/>
          <w:lang w:val="ru-RU"/>
        </w:rPr>
      </w:pPr>
      <w:r>
        <w:rPr>
          <w:color w:val="0f1115"/>
          <w:sz w:val="28"/>
          <w:szCs w:val="28"/>
        </w:rPr>
        <w:t xml:space="preserve">III</w:t>
      </w:r>
      <w:r>
        <w:rPr>
          <w:color w:val="0f1115"/>
          <w:sz w:val="28"/>
          <w:szCs w:val="28"/>
          <w:lang w:val="ru-RU"/>
        </w:rPr>
        <w:t xml:space="preserve"> этап «Конкурс видеороликов»: 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м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ассовость и вовлечение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, к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реативность и идея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, с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инхронность и техника исполнения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, к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ачество монтажа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, </w:t>
      </w:r>
      <w:r>
        <w:rPr>
          <w:color w:val="0f1115"/>
          <w:sz w:val="28"/>
          <w:szCs w:val="28"/>
          <w:lang w:val="ru-RU"/>
        </w:rPr>
        <w:t xml:space="preserve">с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оответствие регламенту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.</w:t>
      </w:r>
      <w:r>
        <w:rPr>
          <w:rStyle w:val="894"/>
          <w:b w:val="0"/>
          <w:bCs w:val="0"/>
          <w:color w:val="0f1115"/>
          <w:sz w:val="28"/>
          <w:szCs w:val="28"/>
          <w:lang w:val="ru-RU"/>
        </w:rPr>
        <w:t xml:space="preserve"> </w:t>
      </w:r>
      <w:r>
        <w:rPr>
          <w:color w:val="0f1115"/>
          <w:sz w:val="28"/>
          <w:szCs w:val="28"/>
          <w:lang w:val="ru-RU"/>
        </w:rPr>
      </w:r>
      <w:r>
        <w:rPr>
          <w:color w:val="0f1115"/>
          <w:sz w:val="28"/>
          <w:szCs w:val="28"/>
          <w:lang w:val="ru-RU"/>
        </w:rPr>
      </w:r>
    </w:p>
    <w:p w14:paraId="0D75E206" w14:textId="051C8A7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I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  <w:lang w:val="en-US"/>
        </w:rPr>
        <w:t xml:space="preserve">V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 этап «Синхронный танец»: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 ч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истота и синхронность исполнения;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ложность хореографического материала;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о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бщее зрительское впечатление (костюмы, энергетика, рисунок).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6CAFA28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731CEDCD" w14:textId="4E67A407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Подведение итогов и награждение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2BB4B3EF" w14:textId="77777777">
      <w:pPr>
        <w:pStyle w:val="92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254750CC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9.1. Итоги подводятся на основании суммы баллов, выставленных жюри по итогам всех четырех этапах.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0485865F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9.2. Победитель определяется по наивысшей сумме баллов и получает звание 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«Обладатель Гран-при».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37DBCADB" w14:textId="3A103A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9.3. Команды, занявшие I, II и III места, награждаются дипломами </w:t>
      </w:r>
      <w:r>
        <w:rPr>
          <w:rFonts w:ascii="Times New Roman" w:hAnsi="Times New Roman" w:eastAsia="Times New Roman" w:cs="Times New Roman"/>
          <w:bCs/>
          <w:color w:val="0f1115"/>
          <w:sz w:val="28"/>
          <w:szCs w:val="28"/>
        </w:rPr>
        <w:t xml:space="preserve">«Лауреата»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соответствующих степеней.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1B99DD71" w14:textId="414563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9.4.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Жюри оставляет за собой право по собственному усмотрению учреждать дополнительные специальные призы и награждать отдельные команды или участников, особо отличившихся по итогам этапа, вне рамок основной системы оценивания.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2A46C0CE" w14:textId="1E0379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064AB37E" w14:textId="7AD4AD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4C18D6CA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0602174B" w14:textId="6A4D731B">
      <w:pPr>
        <w:pStyle w:val="923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Контактная информация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23AE21A5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ABDF986" w14:textId="63536D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10.1.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Организатор Конкурса: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Неучева Алёна Васильевна –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культорганизатор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 Дома культуры «Горняк».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151A895C" w14:textId="77777777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Телефон: +7 950-206-68-13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361455AE" w14:textId="77777777">
      <w:pPr>
        <w:pStyle w:val="923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E-mail: gornyak624465@mail.ru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A050D53" w14:textId="77777777">
      <w:pPr>
        <w:pBdr/>
        <w:spacing/>
        <w:ind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br w:type="page" w:clear="all"/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43322CF9" w14:textId="76F41C6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240"/>
        <w:ind/>
        <w:jc w:val="right"/>
        <w:rPr>
          <w:rFonts w:ascii="Times New Roman" w:hAnsi="Times New Roman" w:eastAsia="Times New Roman" w:cs="Times New Roman"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Приложение 1</w:t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br/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</w:r>
    </w:p>
    <w:p w14:paraId="4A9564C0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Заявка на участие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</w:r>
    </w:p>
    <w:p w14:paraId="219A4B99" w14:textId="671C13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в 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танцевально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м 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конкурс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  <w:t xml:space="preserve">е «В движении»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</w:rPr>
      </w:r>
    </w:p>
    <w:p w14:paraId="3B15FE53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Style w:val="747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527"/>
        <w:gridCol w:w="3619"/>
      </w:tblGrid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3752EAA0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3619" w:type="dxa"/>
            <w:vAlign w:val="center"/>
          </w:tcPr>
          <w:p w14:paraId="02FFBEE4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5B3C807C" w14:textId="583F06B8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Учреждение/организация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 (школа, клуб,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предприятие)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3B19F9FA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4DA0EBEC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Количество участников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31879C1F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6A7BE933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Возрастная категория (средний возраст)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2EAE337A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62EFA62B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ФИО руководителя / капитана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1EC6B809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2C51EBEA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Контактный телефон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5DD43DA2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5B195113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E-mail для связи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754823C9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52811526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Название музыкальных треков (Визитка и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Синхрон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3D153556" w14:textId="04F1A148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1. Визитка: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6D6D66BD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190B5A6C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Синхрон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: ___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5527" w:type="dxa"/>
            <w:vAlign w:val="center"/>
          </w:tcPr>
          <w:p w14:paraId="708510AA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Необходимые технические требования/реквизит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3619" w:type="dxa"/>
            <w:vAlign w:val="center"/>
          </w:tcPr>
          <w:p w14:paraId="3BDD405F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 w14:paraId="527F99A7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3B7A090B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</w:p>
    <w:p w14:paraId="0F862AE4" w14:textId="04368A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СПИСОЧНЫЙ СОСТАВ УЧАСТНИКОВ КОМАНДЫ: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Style w:val="747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2382"/>
        <w:gridCol w:w="4590"/>
        <w:gridCol w:w="2165"/>
      </w:tblGrid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2382" w:type="dxa"/>
            <w:vAlign w:val="center"/>
          </w:tcPr>
          <w:p w14:paraId="29282D58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4590" w:type="dxa"/>
            <w:vAlign w:val="center"/>
          </w:tcPr>
          <w:p w14:paraId="05604B82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ФИО участника полностью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2165" w:type="dxa"/>
            <w:vAlign w:val="center"/>
          </w:tcPr>
          <w:p w14:paraId="5A3D7917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</w:rPr>
              <w:t xml:space="preserve">Возраст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2382" w:type="dxa"/>
            <w:vAlign w:val="center"/>
          </w:tcPr>
          <w:p w14:paraId="61287295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4590" w:type="dxa"/>
            <w:vAlign w:val="center"/>
          </w:tcPr>
          <w:p w14:paraId="67C09EEF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2165" w:type="dxa"/>
            <w:vAlign w:val="center"/>
          </w:tcPr>
          <w:p w14:paraId="639E2ABD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2382" w:type="dxa"/>
            <w:vAlign w:val="center"/>
          </w:tcPr>
          <w:p w14:paraId="67CB164D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4590" w:type="dxa"/>
            <w:vAlign w:val="center"/>
          </w:tcPr>
          <w:p w14:paraId="7523657B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2165" w:type="dxa"/>
            <w:vAlign w:val="center"/>
          </w:tcPr>
          <w:p w14:paraId="69F913E5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2382" w:type="dxa"/>
            <w:vAlign w:val="center"/>
          </w:tcPr>
          <w:p w14:paraId="4456DE78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4590" w:type="dxa"/>
            <w:vAlign w:val="center"/>
          </w:tcPr>
          <w:p w14:paraId="53A17C7B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2165" w:type="dxa"/>
            <w:vAlign w:val="center"/>
          </w:tcPr>
          <w:p w14:paraId="7531612F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bottom w:val="single" w:color="000000" w:sz="6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2382" w:type="dxa"/>
            <w:vAlign w:val="center"/>
          </w:tcPr>
          <w:p w14:paraId="3F6CBFAF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4590" w:type="dxa"/>
            <w:vAlign w:val="center"/>
          </w:tcPr>
          <w:p w14:paraId="4A02645C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000000" w:sz="6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2165" w:type="dxa"/>
            <w:vAlign w:val="center"/>
          </w:tcPr>
          <w:p w14:paraId="58D0E859" w14:textId="77777777">
            <w:pPr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 w14:paraId="69B3D73C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Руководитель коллектива: _____________ / ____________________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br/>
        <w:t xml:space="preserve">(подпись) (расшифровка)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6142B6F7" w14:textId="3C46B2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240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Дата: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«__» __________ 202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6 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г.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3EF94EDA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6BFD98B8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590CE404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7AC1CB6E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455A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nsid w:val="08F1787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17D67B6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2DBC4C1B"/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>
        <w:rFonts w:hint="default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800" w:left="2160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800" w:left="2160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2160" w:left="2520"/>
      </w:pPr>
      <w:rPr>
        <w:rFonts w:hint="default"/>
      </w:rPr>
      <w:start w:val="1"/>
      <w:suff w:val="tab"/>
    </w:lvl>
  </w:abstractNum>
  <w:abstractNum w:abstractNumId="4">
    <w:nsid w:val="39FB001C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nsid w:val="4376158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5E4A7F05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nsid w:val="7A9D3829"/>
    <w:lvl w:ilvl="0">
      <w:isLgl w:val="false"/>
      <w:lvlJc w:val="left"/>
      <w:lvlText w:val="%1."/>
      <w:numFmt w:val="upperRoman"/>
      <w:pPr>
        <w:pBdr/>
        <w:spacing/>
        <w:ind w:hanging="720" w:left="1800"/>
      </w:pPr>
      <w:rPr>
        <w:rFonts w:hint="default"/>
      </w:rPr>
      <w:start w:val="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00"/>
      </w:pPr>
      <w:rPr/>
      <w:start w:val="1"/>
      <w:suff w:val="tab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Heading 1 Char"/>
    <w:basedOn w:val="744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18">
    <w:name w:val="Heading 2 Char"/>
    <w:basedOn w:val="744"/>
    <w:link w:val="73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19">
    <w:name w:val="Heading 3 Char"/>
    <w:basedOn w:val="744"/>
    <w:link w:val="7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20">
    <w:name w:val="Heading 4 Char"/>
    <w:basedOn w:val="744"/>
    <w:link w:val="73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21">
    <w:name w:val="Heading 5 Char"/>
    <w:basedOn w:val="744"/>
    <w:link w:val="7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22">
    <w:name w:val="Heading 6 Char"/>
    <w:basedOn w:val="744"/>
    <w:link w:val="74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23">
    <w:name w:val="Heading 7 Char"/>
    <w:basedOn w:val="744"/>
    <w:link w:val="74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24">
    <w:name w:val="Heading 8 Char"/>
    <w:basedOn w:val="744"/>
    <w:link w:val="7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25">
    <w:name w:val="Heading 9 Char"/>
    <w:basedOn w:val="744"/>
    <w:link w:val="7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26">
    <w:name w:val="Title Char"/>
    <w:basedOn w:val="744"/>
    <w:link w:val="88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27">
    <w:name w:val="Subtitle Char"/>
    <w:basedOn w:val="744"/>
    <w:link w:val="88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28">
    <w:name w:val="Quote Char"/>
    <w:basedOn w:val="744"/>
    <w:link w:val="88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29">
    <w:name w:val="Intense Quote Char"/>
    <w:basedOn w:val="744"/>
    <w:link w:val="88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30">
    <w:name w:val="Header Char"/>
    <w:basedOn w:val="744"/>
    <w:link w:val="897"/>
    <w:uiPriority w:val="99"/>
    <w:pPr>
      <w:pBdr/>
      <w:spacing/>
      <w:ind/>
    </w:pPr>
  </w:style>
  <w:style w:type="character" w:styleId="731">
    <w:name w:val="Footer Char"/>
    <w:basedOn w:val="744"/>
    <w:link w:val="899"/>
    <w:uiPriority w:val="99"/>
    <w:pPr>
      <w:pBdr/>
      <w:spacing/>
      <w:ind/>
    </w:pPr>
  </w:style>
  <w:style w:type="character" w:styleId="732">
    <w:name w:val="Footnote Text Char"/>
    <w:basedOn w:val="744"/>
    <w:link w:val="902"/>
    <w:uiPriority w:val="99"/>
    <w:semiHidden/>
    <w:pPr>
      <w:pBdr/>
      <w:spacing/>
      <w:ind/>
    </w:pPr>
    <w:rPr>
      <w:sz w:val="20"/>
      <w:szCs w:val="20"/>
    </w:rPr>
  </w:style>
  <w:style w:type="character" w:styleId="733">
    <w:name w:val="Endnote Text Char"/>
    <w:basedOn w:val="744"/>
    <w:link w:val="905"/>
    <w:uiPriority w:val="99"/>
    <w:semiHidden/>
    <w:pPr>
      <w:pBdr/>
      <w:spacing/>
      <w:ind/>
    </w:pPr>
    <w:rPr>
      <w:sz w:val="20"/>
      <w:szCs w:val="20"/>
    </w:rPr>
  </w:style>
  <w:style w:type="paragraph" w:styleId="734" w:default="1">
    <w:name w:val="Normal"/>
    <w:qFormat/>
    <w:pPr>
      <w:pBdr/>
      <w:spacing/>
      <w:ind/>
    </w:pPr>
  </w:style>
  <w:style w:type="paragraph" w:styleId="735">
    <w:name w:val="Heading 1"/>
    <w:basedOn w:val="734"/>
    <w:next w:val="734"/>
    <w:link w:val="87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paragraph" w:styleId="736">
    <w:name w:val="Heading 2"/>
    <w:basedOn w:val="734"/>
    <w:next w:val="734"/>
    <w:link w:val="87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paragraph" w:styleId="737">
    <w:name w:val="Heading 3"/>
    <w:basedOn w:val="734"/>
    <w:next w:val="734"/>
    <w:link w:val="87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paragraph" w:styleId="738">
    <w:name w:val="Heading 4"/>
    <w:basedOn w:val="734"/>
    <w:next w:val="734"/>
    <w:link w:val="87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e74b5" w:themeColor="accent1" w:themeShade="BF"/>
    </w:rPr>
  </w:style>
  <w:style w:type="paragraph" w:styleId="739">
    <w:name w:val="Heading 5"/>
    <w:basedOn w:val="734"/>
    <w:next w:val="734"/>
    <w:link w:val="87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e74b5" w:themeColor="accent1" w:themeShade="BF"/>
    </w:rPr>
  </w:style>
  <w:style w:type="paragraph" w:styleId="740">
    <w:name w:val="Heading 6"/>
    <w:basedOn w:val="734"/>
    <w:next w:val="734"/>
    <w:link w:val="87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1">
    <w:name w:val="Heading 7"/>
    <w:basedOn w:val="734"/>
    <w:next w:val="734"/>
    <w:link w:val="87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2">
    <w:name w:val="Heading 8"/>
    <w:basedOn w:val="734"/>
    <w:next w:val="734"/>
    <w:link w:val="88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3">
    <w:name w:val="Heading 9"/>
    <w:basedOn w:val="734"/>
    <w:next w:val="734"/>
    <w:link w:val="88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4" w:default="1">
    <w:name w:val="Default Paragraph Font"/>
    <w:uiPriority w:val="1"/>
    <w:semiHidden/>
    <w:unhideWhenUsed/>
    <w:pPr>
      <w:pBdr/>
      <w:spacing/>
      <w:ind/>
    </w:pPr>
  </w:style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table" w:styleId="747">
    <w:name w:val="Table Grid"/>
    <w:basedOn w:val="745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Table Grid Light"/>
    <w:basedOn w:val="74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1"/>
    <w:basedOn w:val="74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2"/>
    <w:basedOn w:val="74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4 - Accent 1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4 - Accent 2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4 - Accent 3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4 - Accent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4 - Accent 5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4 - Accent 6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5 Dark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5 Dark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4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4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4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4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4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4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5 Dark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5 Dark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ned - Accent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ned - Accent 1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ned - Accent 2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ned - Accent 3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ned - Accent 4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ned - Accent 5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ned - Accent 6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&amp; Lined - Accent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&amp; Lined - Accent 1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&amp; Lined - Accent 2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Bordered &amp; Lined - Accent 3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Bordered &amp; Lined - Accent 4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Bordered &amp; Lined - Accent 5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Bordered &amp; Lined - Accent 6"/>
    <w:basedOn w:val="74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Bordered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Bordered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Bordered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Bordered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Bordered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Bordered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Bordered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3" w:customStyle="1">
    <w:name w:val="Заголовок 1 Знак"/>
    <w:basedOn w:val="744"/>
    <w:link w:val="735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874" w:customStyle="1">
    <w:name w:val="Заголовок 2 Знак"/>
    <w:basedOn w:val="744"/>
    <w:link w:val="736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875" w:customStyle="1">
    <w:name w:val="Заголовок 3 Знак"/>
    <w:basedOn w:val="744"/>
    <w:link w:val="737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876" w:customStyle="1">
    <w:name w:val="Заголовок 4 Знак"/>
    <w:basedOn w:val="744"/>
    <w:link w:val="738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877" w:customStyle="1">
    <w:name w:val="Заголовок 5 Знак"/>
    <w:basedOn w:val="744"/>
    <w:link w:val="739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878" w:customStyle="1">
    <w:name w:val="Заголовок 6 Знак"/>
    <w:basedOn w:val="744"/>
    <w:link w:val="74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9" w:customStyle="1">
    <w:name w:val="Заголовок 7 Знак"/>
    <w:basedOn w:val="744"/>
    <w:link w:val="74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0" w:customStyle="1">
    <w:name w:val="Заголовок 8 Знак"/>
    <w:basedOn w:val="744"/>
    <w:link w:val="7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1" w:customStyle="1">
    <w:name w:val="Заголовок 9 Знак"/>
    <w:basedOn w:val="744"/>
    <w:link w:val="7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2">
    <w:name w:val="Title"/>
    <w:basedOn w:val="734"/>
    <w:next w:val="734"/>
    <w:link w:val="88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3" w:customStyle="1">
    <w:name w:val="Заголовок Знак"/>
    <w:basedOn w:val="744"/>
    <w:link w:val="88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4">
    <w:name w:val="Subtitle"/>
    <w:basedOn w:val="734"/>
    <w:next w:val="734"/>
    <w:link w:val="88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5" w:customStyle="1">
    <w:name w:val="Подзаголовок Знак"/>
    <w:basedOn w:val="744"/>
    <w:link w:val="88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6">
    <w:name w:val="Quote"/>
    <w:basedOn w:val="734"/>
    <w:next w:val="734"/>
    <w:link w:val="88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7" w:customStyle="1">
    <w:name w:val="Цитата 2 Знак"/>
    <w:basedOn w:val="744"/>
    <w:link w:val="88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8">
    <w:name w:val="Intense Emphasis"/>
    <w:basedOn w:val="744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paragraph" w:styleId="889">
    <w:name w:val="Intense Quote"/>
    <w:basedOn w:val="734"/>
    <w:next w:val="734"/>
    <w:link w:val="890"/>
    <w:uiPriority w:val="30"/>
    <w:qFormat/>
    <w:pPr>
      <w:pBdr>
        <w:top w:val="single" w:color="2e74b5" w:themeColor="accent1" w:themeShade="BF" w:sz="4" w:space="10"/>
        <w:bottom w:val="single" w:color="2e74b5" w:themeColor="accent1" w:themeShade="BF" w:sz="4" w:space="10"/>
      </w:pBdr>
      <w:spacing w:after="360" w:before="360"/>
      <w:ind w:right="864" w:left="864"/>
      <w:jc w:val="center"/>
    </w:pPr>
    <w:rPr>
      <w:i/>
      <w:iCs/>
      <w:color w:val="2e74b5" w:themeColor="accent1" w:themeShade="BF"/>
    </w:rPr>
  </w:style>
  <w:style w:type="character" w:styleId="890" w:customStyle="1">
    <w:name w:val="Выделенная цитата Знак"/>
    <w:basedOn w:val="744"/>
    <w:link w:val="889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891">
    <w:name w:val="Intense Reference"/>
    <w:basedOn w:val="744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character" w:styleId="892">
    <w:name w:val="Subtle Emphasis"/>
    <w:basedOn w:val="7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3">
    <w:name w:val="Emphasis"/>
    <w:basedOn w:val="744"/>
    <w:uiPriority w:val="20"/>
    <w:qFormat/>
    <w:pPr>
      <w:pBdr/>
      <w:spacing/>
      <w:ind/>
    </w:pPr>
    <w:rPr>
      <w:i/>
      <w:iCs/>
    </w:rPr>
  </w:style>
  <w:style w:type="character" w:styleId="894">
    <w:name w:val="Strong"/>
    <w:basedOn w:val="744"/>
    <w:uiPriority w:val="22"/>
    <w:qFormat/>
    <w:pPr>
      <w:pBdr/>
      <w:spacing/>
      <w:ind/>
    </w:pPr>
    <w:rPr>
      <w:b/>
      <w:bCs/>
    </w:rPr>
  </w:style>
  <w:style w:type="character" w:styleId="895">
    <w:name w:val="Subtle Reference"/>
    <w:basedOn w:val="7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6">
    <w:name w:val="Book Title"/>
    <w:basedOn w:val="7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7">
    <w:name w:val="Header"/>
    <w:basedOn w:val="734"/>
    <w:link w:val="89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8" w:customStyle="1">
    <w:name w:val="Верхний колонтитул Знак"/>
    <w:basedOn w:val="744"/>
    <w:link w:val="897"/>
    <w:uiPriority w:val="99"/>
    <w:pPr>
      <w:pBdr/>
      <w:spacing/>
      <w:ind/>
    </w:pPr>
  </w:style>
  <w:style w:type="paragraph" w:styleId="899">
    <w:name w:val="Footer"/>
    <w:basedOn w:val="734"/>
    <w:link w:val="90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0" w:customStyle="1">
    <w:name w:val="Нижний колонтитул Знак"/>
    <w:basedOn w:val="744"/>
    <w:link w:val="899"/>
    <w:uiPriority w:val="99"/>
    <w:pPr>
      <w:pBdr/>
      <w:spacing/>
      <w:ind/>
    </w:pPr>
  </w:style>
  <w:style w:type="paragraph" w:styleId="901">
    <w:name w:val="Caption"/>
    <w:basedOn w:val="734"/>
    <w:next w:val="734"/>
    <w:uiPriority w:val="35"/>
    <w:unhideWhenUsed/>
    <w:qFormat/>
    <w:pPr>
      <w:pBdr/>
      <w:spacing w:line="240" w:lineRule="auto"/>
      <w:ind/>
    </w:pPr>
    <w:rPr>
      <w:i/>
      <w:iCs/>
      <w:color w:val="44546a" w:themeColor="text2"/>
      <w:sz w:val="18"/>
      <w:szCs w:val="18"/>
    </w:rPr>
  </w:style>
  <w:style w:type="paragraph" w:styleId="902">
    <w:name w:val="footnote text"/>
    <w:basedOn w:val="734"/>
    <w:link w:val="90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3" w:customStyle="1">
    <w:name w:val="Текст сноски Знак"/>
    <w:basedOn w:val="744"/>
    <w:link w:val="902"/>
    <w:uiPriority w:val="99"/>
    <w:semiHidden/>
    <w:pPr>
      <w:pBdr/>
      <w:spacing/>
      <w:ind/>
    </w:pPr>
    <w:rPr>
      <w:sz w:val="20"/>
      <w:szCs w:val="20"/>
    </w:rPr>
  </w:style>
  <w:style w:type="character" w:styleId="904">
    <w:name w:val="foot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paragraph" w:styleId="905">
    <w:name w:val="endnote text"/>
    <w:basedOn w:val="734"/>
    <w:link w:val="90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6" w:customStyle="1">
    <w:name w:val="Текст концевой сноски Знак"/>
    <w:basedOn w:val="744"/>
    <w:link w:val="905"/>
    <w:uiPriority w:val="99"/>
    <w:semiHidden/>
    <w:pPr>
      <w:pBdr/>
      <w:spacing/>
      <w:ind/>
    </w:pPr>
    <w:rPr>
      <w:sz w:val="20"/>
      <w:szCs w:val="20"/>
    </w:rPr>
  </w:style>
  <w:style w:type="character" w:styleId="907">
    <w:name w:val="end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character" w:styleId="908">
    <w:name w:val="Hyperlink"/>
    <w:basedOn w:val="7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9">
    <w:name w:val="FollowedHyperlink"/>
    <w:basedOn w:val="7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0">
    <w:name w:val="toc 1"/>
    <w:basedOn w:val="734"/>
    <w:next w:val="734"/>
    <w:uiPriority w:val="39"/>
    <w:unhideWhenUsed/>
    <w:pPr>
      <w:pBdr/>
      <w:spacing w:after="100"/>
      <w:ind/>
    </w:pPr>
  </w:style>
  <w:style w:type="paragraph" w:styleId="911">
    <w:name w:val="toc 2"/>
    <w:basedOn w:val="734"/>
    <w:next w:val="734"/>
    <w:uiPriority w:val="39"/>
    <w:unhideWhenUsed/>
    <w:pPr>
      <w:pBdr/>
      <w:spacing w:after="100"/>
      <w:ind w:left="220"/>
    </w:pPr>
  </w:style>
  <w:style w:type="paragraph" w:styleId="912">
    <w:name w:val="toc 3"/>
    <w:basedOn w:val="734"/>
    <w:next w:val="734"/>
    <w:uiPriority w:val="39"/>
    <w:unhideWhenUsed/>
    <w:pPr>
      <w:pBdr/>
      <w:spacing w:after="100"/>
      <w:ind w:left="440"/>
    </w:pPr>
  </w:style>
  <w:style w:type="paragraph" w:styleId="913">
    <w:name w:val="toc 4"/>
    <w:basedOn w:val="734"/>
    <w:next w:val="734"/>
    <w:uiPriority w:val="39"/>
    <w:unhideWhenUsed/>
    <w:pPr>
      <w:pBdr/>
      <w:spacing w:after="100"/>
      <w:ind w:left="660"/>
    </w:pPr>
  </w:style>
  <w:style w:type="paragraph" w:styleId="914">
    <w:name w:val="toc 5"/>
    <w:basedOn w:val="734"/>
    <w:next w:val="734"/>
    <w:uiPriority w:val="39"/>
    <w:unhideWhenUsed/>
    <w:pPr>
      <w:pBdr/>
      <w:spacing w:after="100"/>
      <w:ind w:left="880"/>
    </w:pPr>
  </w:style>
  <w:style w:type="paragraph" w:styleId="915">
    <w:name w:val="toc 6"/>
    <w:basedOn w:val="734"/>
    <w:next w:val="734"/>
    <w:uiPriority w:val="39"/>
    <w:unhideWhenUsed/>
    <w:pPr>
      <w:pBdr/>
      <w:spacing w:after="100"/>
      <w:ind w:left="1100"/>
    </w:pPr>
  </w:style>
  <w:style w:type="paragraph" w:styleId="916">
    <w:name w:val="toc 7"/>
    <w:basedOn w:val="734"/>
    <w:next w:val="734"/>
    <w:uiPriority w:val="39"/>
    <w:unhideWhenUsed/>
    <w:pPr>
      <w:pBdr/>
      <w:spacing w:after="100"/>
      <w:ind w:left="1320"/>
    </w:pPr>
  </w:style>
  <w:style w:type="paragraph" w:styleId="917">
    <w:name w:val="toc 8"/>
    <w:basedOn w:val="734"/>
    <w:next w:val="734"/>
    <w:uiPriority w:val="39"/>
    <w:unhideWhenUsed/>
    <w:pPr>
      <w:pBdr/>
      <w:spacing w:after="100"/>
      <w:ind w:left="1540"/>
    </w:pPr>
  </w:style>
  <w:style w:type="paragraph" w:styleId="918">
    <w:name w:val="toc 9"/>
    <w:basedOn w:val="734"/>
    <w:next w:val="734"/>
    <w:uiPriority w:val="39"/>
    <w:unhideWhenUsed/>
    <w:pPr>
      <w:pBdr/>
      <w:spacing w:after="100"/>
      <w:ind w:left="1760"/>
    </w:pPr>
  </w:style>
  <w:style w:type="character" w:styleId="919">
    <w:name w:val="Placeholder Text"/>
    <w:basedOn w:val="744"/>
    <w:uiPriority w:val="99"/>
    <w:semiHidden/>
    <w:pPr>
      <w:pBdr/>
      <w:spacing/>
      <w:ind/>
    </w:pPr>
    <w:rPr>
      <w:color w:val="666666"/>
    </w:rPr>
  </w:style>
  <w:style w:type="paragraph" w:styleId="920">
    <w:name w:val="TOC Heading"/>
    <w:uiPriority w:val="39"/>
    <w:unhideWhenUsed/>
    <w:pPr>
      <w:pBdr/>
      <w:spacing/>
      <w:ind/>
    </w:pPr>
  </w:style>
  <w:style w:type="paragraph" w:styleId="921">
    <w:name w:val="table of figures"/>
    <w:basedOn w:val="734"/>
    <w:next w:val="734"/>
    <w:uiPriority w:val="99"/>
    <w:unhideWhenUsed/>
    <w:pPr>
      <w:pBdr/>
      <w:spacing w:after="0"/>
      <w:ind/>
    </w:pPr>
  </w:style>
  <w:style w:type="paragraph" w:styleId="922">
    <w:name w:val="No Spacing"/>
    <w:basedOn w:val="734"/>
    <w:uiPriority w:val="1"/>
    <w:qFormat/>
    <w:pPr>
      <w:pBdr/>
      <w:spacing w:after="0" w:line="240" w:lineRule="auto"/>
      <w:ind/>
    </w:pPr>
  </w:style>
  <w:style w:type="paragraph" w:styleId="923">
    <w:name w:val="List Paragraph"/>
    <w:basedOn w:val="734"/>
    <w:uiPriority w:val="34"/>
    <w:qFormat/>
    <w:pPr>
      <w:pBdr/>
      <w:spacing/>
      <w:ind w:left="720"/>
      <w:contextualSpacing w:val="true"/>
    </w:pPr>
  </w:style>
  <w:style w:type="paragraph" w:styleId="924" w:customStyle="1">
    <w:name w:val="ds-markdown-paragraph"/>
    <w:basedOn w:val="734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ONLYOFFICE/9.3.0.140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9</cp:revision>
  <dcterms:created xsi:type="dcterms:W3CDTF">2026-03-20T08:24:00Z</dcterms:created>
  <dcterms:modified xsi:type="dcterms:W3CDTF">2026-05-07T06:20:36Z</dcterms:modified>
</cp:coreProperties>
</file>