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EB1" w:rsidRPr="00C062C9" w:rsidRDefault="00497EB1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497EB1" w:rsidRPr="00567BAB" w:rsidRDefault="00497EB1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567BAB">
        <w:rPr>
          <w:rFonts w:ascii="Times New Roman" w:hAnsi="Times New Roman" w:cs="Times New Roman"/>
          <w:b/>
          <w:bCs/>
          <w:sz w:val="16"/>
          <w:szCs w:val="16"/>
        </w:rPr>
        <w:t>МУНИЦИПАЛЬНОЕ БЮДЖЕТНОЕ УЧРЕЖДЕНИЕ КУЛЬТУРЫ</w:t>
      </w:r>
    </w:p>
    <w:p w:rsidR="00497EB1" w:rsidRPr="00567BAB" w:rsidRDefault="00497EB1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567BAB">
        <w:rPr>
          <w:rFonts w:ascii="Times New Roman" w:hAnsi="Times New Roman" w:cs="Times New Roman"/>
          <w:b/>
          <w:bCs/>
          <w:sz w:val="16"/>
          <w:szCs w:val="16"/>
        </w:rPr>
        <w:t>ГОРОДСКОГО ОКРУГА КРАСНОТУРЬИНСК</w:t>
      </w:r>
    </w:p>
    <w:p w:rsidR="00497EB1" w:rsidRPr="00567BAB" w:rsidRDefault="00497EB1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567BAB">
        <w:rPr>
          <w:rFonts w:ascii="Times New Roman" w:hAnsi="Times New Roman" w:cs="Times New Roman"/>
          <w:b/>
          <w:bCs/>
          <w:sz w:val="16"/>
          <w:szCs w:val="16"/>
        </w:rPr>
        <w:t>"ЦЕНТРАЛИЗОВАННАЯ КЛУБНАЯ СИСТЕМА"</w:t>
      </w:r>
    </w:p>
    <w:p w:rsidR="00497EB1" w:rsidRDefault="00497EB1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97EB1" w:rsidRDefault="00497EB1" w:rsidP="00497E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Заказчик (Генподрядчик) – Муниципальное бюджетное учреждение культуры городского округа Краснотурьинск «Централизованная клубная система»</w:t>
      </w:r>
    </w:p>
    <w:p w:rsidR="00497EB1" w:rsidRDefault="00497EB1" w:rsidP="00497E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Подрядчик (Субподрядчик) – Общество с ограниченной ответственностью «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СпецСтрой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–Х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олдинг»</w:t>
      </w:r>
    </w:p>
    <w:p w:rsidR="00497EB1" w:rsidRDefault="00497EB1" w:rsidP="00497E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Стройка – г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раснотурьинск, п.Рудничный, ул.Первомайская, д.1</w:t>
      </w:r>
    </w:p>
    <w:p w:rsidR="00497EB1" w:rsidRDefault="00497EB1" w:rsidP="00497E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Объект – Капитальный ремонт части здания (фундамент</w:t>
      </w:r>
      <w:r w:rsidR="000F2DAF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(цоколь), стены, балкон) ОСП ДК «Горняк»</w:t>
      </w:r>
      <w:proofErr w:type="gramEnd"/>
    </w:p>
    <w:p w:rsidR="00497EB1" w:rsidRDefault="00497EB1" w:rsidP="00497EB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497EB1" w:rsidRDefault="000F2DAF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ВЫПОЛНЕНЫ РАБОТЫ с 25.05.2020 по</w:t>
      </w:r>
      <w:r w:rsidR="00497EB1">
        <w:rPr>
          <w:rFonts w:ascii="Times New Roman" w:hAnsi="Times New Roman" w:cs="Times New Roman"/>
          <w:bCs/>
          <w:sz w:val="24"/>
          <w:szCs w:val="24"/>
        </w:rPr>
        <w:t xml:space="preserve"> 09.06.2020ГОД.</w:t>
      </w:r>
    </w:p>
    <w:tbl>
      <w:tblPr>
        <w:tblStyle w:val="a3"/>
        <w:tblW w:w="0" w:type="auto"/>
        <w:tblLook w:val="04A0"/>
      </w:tblPr>
      <w:tblGrid>
        <w:gridCol w:w="959"/>
        <w:gridCol w:w="3826"/>
        <w:gridCol w:w="2393"/>
        <w:gridCol w:w="2393"/>
      </w:tblGrid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6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зм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% выполнения</w:t>
            </w:r>
          </w:p>
        </w:tc>
      </w:tr>
      <w:tr w:rsidR="00751A37" w:rsidTr="004A43E1">
        <w:tc>
          <w:tcPr>
            <w:tcW w:w="9571" w:type="dxa"/>
            <w:gridSpan w:val="4"/>
          </w:tcPr>
          <w:p w:rsidR="00751A37" w:rsidRP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1. Демонтажные работы.</w:t>
            </w:r>
          </w:p>
        </w:tc>
      </w:tr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Разборка покрытий полов: цементных</w:t>
            </w:r>
          </w:p>
        </w:tc>
        <w:tc>
          <w:tcPr>
            <w:tcW w:w="2393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 м </w:t>
            </w:r>
            <w:r w:rsidRPr="00751A37"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  <w:p w:rsidR="00751A37" w:rsidRDefault="00751A37" w:rsidP="00751A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покрытия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Монтаж лотков, решеток, затворов из полосовой и тонкой стали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1т.</w:t>
            </w:r>
          </w:p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конструкции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Разборка покрытий полов: из керамических плиток</w:t>
            </w:r>
          </w:p>
        </w:tc>
        <w:tc>
          <w:tcPr>
            <w:tcW w:w="2393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 м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  <w:p w:rsidR="00751A37" w:rsidRDefault="00751A37" w:rsidP="00751A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покрытия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Разборка монолитных покрытий: бетонных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м </w:t>
            </w:r>
            <w:r w:rsidRPr="00751A37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Разборка монолитных покрытий: из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древестностружечных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плит в один слой</w:t>
            </w:r>
          </w:p>
        </w:tc>
        <w:tc>
          <w:tcPr>
            <w:tcW w:w="2393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 м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  <w:p w:rsidR="00751A37" w:rsidRDefault="00751A37" w:rsidP="00751A3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покрытия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826" w:type="dxa"/>
          </w:tcPr>
          <w:p w:rsidR="00751A37" w:rsidRDefault="00751A37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Разборка металлических лестничных решеток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м решетки</w:t>
            </w:r>
          </w:p>
        </w:tc>
        <w:tc>
          <w:tcPr>
            <w:tcW w:w="2393" w:type="dxa"/>
          </w:tcPr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226B1A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Разборка бетонных конструкций при помощи отбойных молотков</w:t>
            </w:r>
          </w:p>
        </w:tc>
        <w:tc>
          <w:tcPr>
            <w:tcW w:w="2393" w:type="dxa"/>
          </w:tcPr>
          <w:p w:rsidR="00226B1A" w:rsidRDefault="00226B1A" w:rsidP="00027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м </w:t>
            </w:r>
            <w:r w:rsidRPr="00751A37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393" w:type="dxa"/>
          </w:tcPr>
          <w:p w:rsidR="00226B1A" w:rsidRDefault="00226B1A" w:rsidP="00027B6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826" w:type="dxa"/>
          </w:tcPr>
          <w:p w:rsidR="00751A37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Отбивка штукатурки с поверхностей: стен и потолков кирпичных</w:t>
            </w:r>
          </w:p>
        </w:tc>
        <w:tc>
          <w:tcPr>
            <w:tcW w:w="2393" w:type="dxa"/>
          </w:tcPr>
          <w:p w:rsidR="00226B1A" w:rsidRDefault="00226B1A" w:rsidP="00226B1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100 м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  <w:p w:rsidR="00751A37" w:rsidRDefault="00751A37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826" w:type="dxa"/>
          </w:tcPr>
          <w:p w:rsidR="00751A37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Погрузочные работы при автомобильных перевозках: мусор строительный</w:t>
            </w:r>
          </w:p>
        </w:tc>
        <w:tc>
          <w:tcPr>
            <w:tcW w:w="2393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1т груза</w:t>
            </w:r>
          </w:p>
        </w:tc>
        <w:tc>
          <w:tcPr>
            <w:tcW w:w="2393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751A37" w:rsidTr="00751A37">
        <w:tc>
          <w:tcPr>
            <w:tcW w:w="959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826" w:type="dxa"/>
          </w:tcPr>
          <w:p w:rsidR="00751A37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Перевозка мусора автомобилем до 5 км.</w:t>
            </w:r>
          </w:p>
        </w:tc>
        <w:tc>
          <w:tcPr>
            <w:tcW w:w="2393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 т груза</w:t>
            </w:r>
          </w:p>
        </w:tc>
        <w:tc>
          <w:tcPr>
            <w:tcW w:w="2393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D03FD3">
        <w:tc>
          <w:tcPr>
            <w:tcW w:w="9571" w:type="dxa"/>
            <w:gridSpan w:val="4"/>
          </w:tcPr>
          <w:p w:rsidR="00226B1A" w:rsidRPr="00226B1A" w:rsidRDefault="00226B1A" w:rsidP="00226B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Раздел 3. Усиление цоколя.</w:t>
            </w:r>
          </w:p>
        </w:tc>
      </w:tr>
      <w:tr w:rsidR="00751A37" w:rsidTr="00751A37">
        <w:tc>
          <w:tcPr>
            <w:tcW w:w="959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826" w:type="dxa"/>
          </w:tcPr>
          <w:p w:rsidR="00751A37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Разработка грунта при подводке, смене или усилений фундамента, грунты</w:t>
            </w:r>
          </w:p>
        </w:tc>
        <w:tc>
          <w:tcPr>
            <w:tcW w:w="2393" w:type="dxa"/>
          </w:tcPr>
          <w:p w:rsidR="00751A37" w:rsidRP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 </w:t>
            </w:r>
            <w:r w:rsidRPr="00751A37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226B1A">
              <w:rPr>
                <w:rFonts w:ascii="Times New Roman" w:hAnsi="Times New Roman" w:cs="Times New Roman"/>
                <w:bCs/>
                <w:sz w:val="24"/>
                <w:szCs w:val="24"/>
              </w:rPr>
              <w:t>грунта</w:t>
            </w:r>
          </w:p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751A37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826" w:type="dxa"/>
          </w:tcPr>
          <w:p w:rsidR="00226B1A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Сверление горизонтальных отверстий в  бетонных конструкциях стен перфоратором глубиной 200 мм диаметром: 20 мм</w:t>
            </w:r>
          </w:p>
        </w:tc>
        <w:tc>
          <w:tcPr>
            <w:tcW w:w="2393" w:type="dxa"/>
          </w:tcPr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отверстий</w:t>
            </w:r>
          </w:p>
        </w:tc>
        <w:tc>
          <w:tcPr>
            <w:tcW w:w="2393" w:type="dxa"/>
          </w:tcPr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826" w:type="dxa"/>
          </w:tcPr>
          <w:p w:rsidR="00226B1A" w:rsidRDefault="00226B1A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Поставка болтов: высокопрочных</w:t>
            </w:r>
          </w:p>
        </w:tc>
        <w:tc>
          <w:tcPr>
            <w:tcW w:w="2393" w:type="dxa"/>
          </w:tcPr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567BAB">
              <w:rPr>
                <w:rFonts w:ascii="Times New Roman" w:hAnsi="Times New Roman" w:cs="Times New Roman"/>
                <w:bCs/>
                <w:sz w:val="24"/>
                <w:szCs w:val="24"/>
              </w:rPr>
              <w:t>00 шт.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3826" w:type="dxa"/>
          </w:tcPr>
          <w:p w:rsidR="00226B1A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Горячекатаная арматурная сталь периодического профиля,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диаметром 10 мм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15.</w:t>
            </w:r>
          </w:p>
        </w:tc>
        <w:tc>
          <w:tcPr>
            <w:tcW w:w="3826" w:type="dxa"/>
          </w:tcPr>
          <w:p w:rsidR="00226B1A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Монтаж связей и распорок из одиночных и парных уголков.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1т конструкций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3826" w:type="dxa"/>
          </w:tcPr>
          <w:p w:rsidR="00226B1A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Сетка сварная из арматурной проволоки диаметром 5,0 мм, без покрытия, 100х100 мм.</w:t>
            </w:r>
          </w:p>
        </w:tc>
        <w:tc>
          <w:tcPr>
            <w:tcW w:w="2393" w:type="dxa"/>
          </w:tcPr>
          <w:p w:rsidR="00567BAB" w:rsidRDefault="00567BAB" w:rsidP="00567B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м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  <w:p w:rsidR="00226B1A" w:rsidRDefault="00226B1A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226B1A" w:rsidTr="00751A37">
        <w:tc>
          <w:tcPr>
            <w:tcW w:w="959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17.</w:t>
            </w:r>
          </w:p>
        </w:tc>
        <w:tc>
          <w:tcPr>
            <w:tcW w:w="3826" w:type="dxa"/>
          </w:tcPr>
          <w:p w:rsidR="00226B1A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Проволока вязальная 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кг</w:t>
            </w:r>
          </w:p>
        </w:tc>
        <w:tc>
          <w:tcPr>
            <w:tcW w:w="2393" w:type="dxa"/>
          </w:tcPr>
          <w:p w:rsidR="00226B1A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567BAB" w:rsidTr="00751A37">
        <w:tc>
          <w:tcPr>
            <w:tcW w:w="959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18.</w:t>
            </w:r>
          </w:p>
        </w:tc>
        <w:tc>
          <w:tcPr>
            <w:tcW w:w="3826" w:type="dxa"/>
          </w:tcPr>
          <w:p w:rsidR="00567BAB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Устройство стен подвалов и подпорок стен: бетонных</w:t>
            </w:r>
          </w:p>
        </w:tc>
        <w:tc>
          <w:tcPr>
            <w:tcW w:w="2393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 м 3 бетона, бутобетона и железобетона</w:t>
            </w:r>
          </w:p>
        </w:tc>
        <w:tc>
          <w:tcPr>
            <w:tcW w:w="2393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567BAB" w:rsidTr="00751A37">
        <w:tc>
          <w:tcPr>
            <w:tcW w:w="959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19.</w:t>
            </w:r>
          </w:p>
        </w:tc>
        <w:tc>
          <w:tcPr>
            <w:tcW w:w="3826" w:type="dxa"/>
          </w:tcPr>
          <w:p w:rsidR="00567BAB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Бетон тяжелый, крупность заполнения более 40 мм.</w:t>
            </w:r>
          </w:p>
        </w:tc>
        <w:tc>
          <w:tcPr>
            <w:tcW w:w="2393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м </w:t>
            </w:r>
            <w:r w:rsidRPr="00751A37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</w:p>
        </w:tc>
        <w:tc>
          <w:tcPr>
            <w:tcW w:w="2393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567BAB" w:rsidTr="00751A37">
        <w:tc>
          <w:tcPr>
            <w:tcW w:w="959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</w:t>
            </w:r>
          </w:p>
        </w:tc>
        <w:tc>
          <w:tcPr>
            <w:tcW w:w="3826" w:type="dxa"/>
          </w:tcPr>
          <w:p w:rsidR="00567BAB" w:rsidRDefault="00567BAB" w:rsidP="00751A3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Ремонт кирпичных стен отдельными местами</w:t>
            </w:r>
          </w:p>
        </w:tc>
        <w:tc>
          <w:tcPr>
            <w:tcW w:w="2393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м </w:t>
            </w:r>
            <w:r w:rsidRPr="00751A37">
              <w:rPr>
                <w:rFonts w:ascii="Times New Roman" w:hAnsi="Times New Roman" w:cs="Times New Roman"/>
                <w:bCs/>
                <w:sz w:val="16"/>
                <w:szCs w:val="16"/>
              </w:rPr>
              <w:t>3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567BAB">
              <w:rPr>
                <w:rFonts w:ascii="Times New Roman" w:hAnsi="Times New Roman" w:cs="Times New Roman"/>
                <w:bCs/>
                <w:sz w:val="24"/>
                <w:szCs w:val="24"/>
              </w:rPr>
              <w:t>кладки</w:t>
            </w:r>
          </w:p>
        </w:tc>
        <w:tc>
          <w:tcPr>
            <w:tcW w:w="2393" w:type="dxa"/>
          </w:tcPr>
          <w:p w:rsidR="00567BAB" w:rsidRDefault="00567BAB" w:rsidP="00497E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</w:tbl>
    <w:p w:rsidR="00497EB1" w:rsidRPr="00497EB1" w:rsidRDefault="00497EB1" w:rsidP="00497EB1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705371" w:rsidRDefault="00567BAB" w:rsidP="000F2DAF">
      <w:pPr>
        <w:spacing w:after="0" w:line="240" w:lineRule="auto"/>
        <w:rPr>
          <w:rFonts w:ascii="Liberation Serif" w:hAnsi="Liberation Serif"/>
          <w:sz w:val="24"/>
          <w:szCs w:val="24"/>
        </w:rPr>
      </w:pPr>
      <w:r w:rsidRPr="00567BAB">
        <w:rPr>
          <w:rFonts w:ascii="Liberation Serif" w:hAnsi="Liberation Serif"/>
          <w:sz w:val="24"/>
          <w:szCs w:val="24"/>
        </w:rPr>
        <w:t xml:space="preserve">Директор </w:t>
      </w:r>
      <w:r>
        <w:rPr>
          <w:rFonts w:ascii="Liberation Serif" w:hAnsi="Liberation Serif"/>
          <w:sz w:val="24"/>
          <w:szCs w:val="24"/>
        </w:rPr>
        <w:t>МБУК ГО Краснотурьинск «ЦКС»          Н.С. Бусыгина</w:t>
      </w:r>
    </w:p>
    <w:p w:rsidR="00567BAB" w:rsidRDefault="00567BAB" w:rsidP="000F2DAF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09.06.2020.</w:t>
      </w:r>
    </w:p>
    <w:p w:rsidR="00567BAB" w:rsidRPr="00567BAB" w:rsidRDefault="00567BAB" w:rsidP="000F2DAF">
      <w:pPr>
        <w:spacing w:after="0" w:line="24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Т. </w:t>
      </w:r>
      <w:r w:rsidR="000F2DAF">
        <w:rPr>
          <w:rFonts w:ascii="Liberation Serif" w:hAnsi="Liberation Serif"/>
          <w:sz w:val="24"/>
          <w:szCs w:val="24"/>
        </w:rPr>
        <w:t>8 34384 5 08 66</w:t>
      </w:r>
    </w:p>
    <w:sectPr w:rsidR="00567BAB" w:rsidRPr="00567BAB" w:rsidSect="00705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497EB1"/>
    <w:rsid w:val="000F2DAF"/>
    <w:rsid w:val="00226B1A"/>
    <w:rsid w:val="00497EB1"/>
    <w:rsid w:val="00567BAB"/>
    <w:rsid w:val="00705371"/>
    <w:rsid w:val="00751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E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1A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2020-06-14T08:24:00Z</dcterms:created>
  <dcterms:modified xsi:type="dcterms:W3CDTF">2020-06-14T09:07:00Z</dcterms:modified>
</cp:coreProperties>
</file>